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ptos Display" w:hAnsi="Aptos Display"/>
          <w:b/>
          <w:sz w:val="38"/>
        </w:rPr>
        <w:t>URAI IKHSAN FADHILAH</w:t>
      </w:r>
    </w:p>
    <w:p>
      <w:pPr>
        <w:spacing w:after="60"/>
        <w:jc w:val="center"/>
      </w:pPr>
      <w:r>
        <w:rPr>
          <w:b/>
          <w:sz w:val="19"/>
        </w:rPr>
        <w:t>OPERATIONS, ADMINISTRATION &amp; BUSINESS SUPPORT PROFESSIONAL</w:t>
      </w:r>
    </w:p>
    <w:p>
      <w:pPr>
        <w:spacing w:after="140"/>
        <w:jc w:val="center"/>
      </w:pPr>
      <w:r>
        <w:rPr>
          <w:sz w:val="17"/>
        </w:rPr>
        <w:t>Pontianak, Kalimantan Barat  |  0822 54125 7596  |  Ikhsan.fadhilah@gmail.com</w:t>
      </w:r>
    </w:p>
    <w:p>
      <w:pPr>
        <w:spacing w:before="160" w:after="60"/>
      </w:pPr>
      <w:r>
        <w:rPr>
          <w:rFonts w:ascii="Aptos Display" w:hAnsi="Aptos Display"/>
          <w:b/>
          <w:sz w:val="21"/>
        </w:rPr>
        <w:t>RINGKASAN PROFIL</w:t>
      </w:r>
    </w:p>
    <w:p>
      <w:pPr>
        <w:spacing w:after="100"/>
      </w:pPr>
      <w:r>
        <w:t>Profesional Operasional, Administrasi &amp; Business Support dengan pengalaman lebih dari 16 tahun di industri FMCG, dealer alat berat, dan perusahaan pembiayaan. Berpengalaman dalam pengelolaan administrasi dan operasional cabang, analisis performa penjualan, pengendalian biaya, monitoring KPI, pelaporan, serta koordinasi lintas fungsi. Memiliki kemampuan dalam mengembangkan dan menyederhanakan proses kerja melalui digitalisasi, otomatisasi administrasi, serta pemanfaatan data untuk membantu meningkatkan efisiensi dan mendukung pengambilan keputusan.</w:t>
      </w:r>
    </w:p>
    <w:p>
      <w:pPr>
        <w:spacing w:before="160" w:after="60"/>
      </w:pPr>
      <w:r>
        <w:rPr>
          <w:rFonts w:ascii="Aptos Display" w:hAnsi="Aptos Display"/>
          <w:b/>
          <w:sz w:val="21"/>
        </w:rPr>
        <w:t>KOMPETENSI UTAMA</w:t>
      </w:r>
    </w:p>
    <w:tbl>
      <w:tblPr>
        <w:tblW w:type="auto" w:w="0"/>
        <w:jc w:val="center"/>
        <w:tblLayout w:type="autofit"/>
        <w:tblLook w:firstColumn="1" w:firstRow="1" w:lastColumn="0" w:lastRow="0" w:noHBand="0" w:noVBand="1" w:val="04A0"/>
      </w:tblPr>
      <w:tblGrid>
        <w:gridCol w:w="5018"/>
        <w:gridCol w:w="5018"/>
      </w:tblGrid>
      <w:tr>
        <w:tc>
          <w:tcPr>
            <w:tcW w:type="dxa" w:w="5018"/>
            <w:vAlign w:val="center"/>
            <w:tcMar>
              <w:top w:w="80" w:type="dxa"/>
              <w:start w:w="100" w:type="dxa"/>
              <w:bottom w:w="80" w:type="dxa"/>
              <w:end w:w="100" w:type="dxa"/>
            </w:tcMar>
            <w:shd w:fill="F2F2F2"/>
          </w:tcPr>
          <w:p>
            <w:pPr>
              <w:spacing w:after="0"/>
            </w:pPr>
            <w:r>
              <w:rPr>
                <w:b/>
                <w:sz w:val="16"/>
              </w:rPr>
              <w:t>Operasional &amp; Administrasi</w:t>
            </w:r>
          </w:p>
        </w:tc>
        <w:tc>
          <w:tcPr>
            <w:tcW w:type="dxa" w:w="5018"/>
            <w:vAlign w:val="center"/>
            <w:tcMar>
              <w:top w:w="80" w:type="dxa"/>
              <w:start w:w="100" w:type="dxa"/>
              <w:bottom w:w="80" w:type="dxa"/>
              <w:end w:w="100" w:type="dxa"/>
            </w:tcMar>
          </w:tcPr>
          <w:p>
            <w:pPr>
              <w:spacing w:after="0"/>
            </w:pPr>
            <w:r>
              <w:rPr>
                <w:sz w:val="16"/>
              </w:rPr>
              <w:t>Administrasi &amp; Operasional Cabang • Cost Control • Operational Monitoring</w:t>
            </w:r>
          </w:p>
        </w:tc>
      </w:tr>
      <w:tr>
        <w:tc>
          <w:tcPr>
            <w:tcW w:type="dxa" w:w="5018"/>
            <w:vAlign w:val="center"/>
            <w:tcMar>
              <w:top w:w="80" w:type="dxa"/>
              <w:start w:w="100" w:type="dxa"/>
              <w:bottom w:w="80" w:type="dxa"/>
              <w:end w:w="100" w:type="dxa"/>
            </w:tcMar>
            <w:shd w:fill="F2F2F2"/>
          </w:tcPr>
          <w:p>
            <w:pPr>
              <w:spacing w:after="0"/>
            </w:pPr>
            <w:r>
              <w:rPr>
                <w:b/>
                <w:sz w:val="16"/>
              </w:rPr>
              <w:t>Analisis &amp; Pelaporan</w:t>
            </w:r>
          </w:p>
        </w:tc>
        <w:tc>
          <w:tcPr>
            <w:tcW w:type="dxa" w:w="5018"/>
            <w:vAlign w:val="center"/>
            <w:tcMar>
              <w:top w:w="80" w:type="dxa"/>
              <w:start w:w="100" w:type="dxa"/>
              <w:bottom w:w="80" w:type="dxa"/>
              <w:end w:w="100" w:type="dxa"/>
            </w:tcMar>
          </w:tcPr>
          <w:p>
            <w:pPr>
              <w:spacing w:after="0"/>
            </w:pPr>
            <w:r>
              <w:rPr>
                <w:sz w:val="16"/>
              </w:rPr>
              <w:t>Sales Performance Analysis • KPI Monitoring &amp; Reporting • Data Processing</w:t>
            </w:r>
          </w:p>
        </w:tc>
      </w:tr>
      <w:tr>
        <w:tc>
          <w:tcPr>
            <w:tcW w:type="dxa" w:w="5018"/>
            <w:vAlign w:val="center"/>
            <w:tcMar>
              <w:top w:w="80" w:type="dxa"/>
              <w:start w:w="100" w:type="dxa"/>
              <w:bottom w:w="80" w:type="dxa"/>
              <w:end w:w="100" w:type="dxa"/>
            </w:tcMar>
            <w:shd w:fill="F2F2F2"/>
          </w:tcPr>
          <w:p>
            <w:pPr>
              <w:spacing w:after="0"/>
            </w:pPr>
            <w:r>
              <w:rPr>
                <w:b/>
                <w:sz w:val="16"/>
              </w:rPr>
              <w:t>Digital &amp; Teknologi</w:t>
            </w:r>
          </w:p>
        </w:tc>
        <w:tc>
          <w:tcPr>
            <w:tcW w:type="dxa" w:w="5018"/>
            <w:vAlign w:val="center"/>
            <w:tcMar>
              <w:top w:w="80" w:type="dxa"/>
              <w:start w:w="100" w:type="dxa"/>
              <w:bottom w:w="80" w:type="dxa"/>
              <w:end w:w="100" w:type="dxa"/>
            </w:tcMar>
          </w:tcPr>
          <w:p>
            <w:pPr>
              <w:spacing w:after="0"/>
            </w:pPr>
            <w:r>
              <w:rPr>
                <w:sz w:val="16"/>
              </w:rPr>
              <w:t>Dashboard Monitoring • Digitalisasi Proses • Workflow Automation</w:t>
            </w:r>
          </w:p>
        </w:tc>
      </w:tr>
      <w:tr>
        <w:tc>
          <w:tcPr>
            <w:tcW w:type="dxa" w:w="5018"/>
            <w:vAlign w:val="center"/>
            <w:tcMar>
              <w:top w:w="80" w:type="dxa"/>
              <w:start w:w="100" w:type="dxa"/>
              <w:bottom w:w="80" w:type="dxa"/>
              <w:end w:w="100" w:type="dxa"/>
            </w:tcMar>
            <w:shd w:fill="F2F2F2"/>
          </w:tcPr>
          <w:p>
            <w:pPr>
              <w:spacing w:after="0"/>
            </w:pPr>
            <w:r>
              <w:rPr>
                <w:b/>
                <w:sz w:val="16"/>
              </w:rPr>
              <w:t>Koordinasi &amp; Perbaikan Proses</w:t>
            </w:r>
          </w:p>
        </w:tc>
        <w:tc>
          <w:tcPr>
            <w:tcW w:type="dxa" w:w="5018"/>
            <w:vAlign w:val="center"/>
            <w:tcMar>
              <w:top w:w="80" w:type="dxa"/>
              <w:start w:w="100" w:type="dxa"/>
              <w:bottom w:w="80" w:type="dxa"/>
              <w:end w:w="100" w:type="dxa"/>
            </w:tcMar>
          </w:tcPr>
          <w:p>
            <w:pPr>
              <w:spacing w:after="0"/>
            </w:pPr>
            <w:r>
              <w:rPr>
                <w:sz w:val="16"/>
              </w:rPr>
              <w:t>Koordinasi Lintas Fungsi • Problem Solving • Process Improvement</w:t>
            </w:r>
          </w:p>
        </w:tc>
      </w:tr>
    </w:tbl>
    <w:p>
      <w:pPr>
        <w:spacing w:before="160" w:after="60"/>
      </w:pPr>
      <w:r>
        <w:rPr>
          <w:rFonts w:ascii="Aptos Display" w:hAnsi="Aptos Display"/>
          <w:b/>
          <w:sz w:val="21"/>
        </w:rPr>
        <w:t>PENGALAMAN KERJA</w:t>
      </w:r>
    </w:p>
    <w:p>
      <w:pPr>
        <w:spacing w:after="20"/>
      </w:pPr>
      <w:r>
        <w:rPr>
          <w:b/>
          <w:sz w:val="20"/>
        </w:rPr>
        <w:t>Admin Branch Manager | FMCG</w:t>
      </w:r>
      <w:r>
        <w:rPr>
          <w:i/>
        </w:rPr>
        <w:t xml:space="preserve">   2016 – Sekarang</w:t>
      </w:r>
    </w:p>
    <w:p>
      <w:pPr>
        <w:spacing w:after="44"/>
        <w:ind w:left="259" w:hanging="187"/>
      </w:pPr>
      <w:r>
        <w:rPr>
          <w:b/>
        </w:rPr>
        <w:t xml:space="preserve">• </w:t>
      </w:r>
      <w:r>
        <w:t>Mengelola tata kelola administrasi dan operasional cabang serta memastikan proses kerja berjalan tertib sesuai standar operasional perusahaan.</w:t>
      </w:r>
    </w:p>
    <w:p>
      <w:pPr>
        <w:spacing w:after="44"/>
        <w:ind w:left="259" w:hanging="187"/>
      </w:pPr>
      <w:r>
        <w:rPr>
          <w:b/>
        </w:rPr>
        <w:t xml:space="preserve">• </w:t>
      </w:r>
      <w:r>
        <w:t>Mengkoordinasikan pekerjaan tim pendukung operasional dan berkolaborasi dengan berbagai pihak untuk memastikan kebutuhan operasional cabang berjalan dengan baik.</w:t>
      </w:r>
    </w:p>
    <w:p>
      <w:pPr>
        <w:spacing w:after="44"/>
        <w:ind w:left="259" w:hanging="187"/>
      </w:pPr>
      <w:r>
        <w:rPr>
          <w:b/>
        </w:rPr>
        <w:t xml:space="preserve">• </w:t>
      </w:r>
      <w:r>
        <w:t>Melakukan pemrosesan, pengolahan, dan analisis data performa penjualan untuk menghasilkan laporan sebagai bahan monitoring dan evaluasi manajemen.</w:t>
      </w:r>
    </w:p>
    <w:p>
      <w:pPr>
        <w:spacing w:after="44"/>
        <w:ind w:left="259" w:hanging="187"/>
      </w:pPr>
      <w:r>
        <w:rPr>
          <w:b/>
        </w:rPr>
        <w:t xml:space="preserve">• </w:t>
      </w:r>
      <w:r>
        <w:t>Melakukan monitoring KPI cabang, khususnya KPI Sales, serta menganalisis pencapaian dan kondisi performa untuk mengidentifikasi area yang memerlukan perhatian atau tindak lanjut.</w:t>
      </w:r>
    </w:p>
    <w:p>
      <w:pPr>
        <w:spacing w:after="44"/>
        <w:ind w:left="259" w:hanging="187"/>
      </w:pPr>
      <w:r>
        <w:rPr>
          <w:b/>
        </w:rPr>
        <w:t xml:space="preserve">• </w:t>
      </w:r>
      <w:r>
        <w:t>Melakukan monitoring dan pengendalian biaya operasional cabang untuk mendukung penggunaan biaya yang efektif dan sesuai kebutuhan.</w:t>
      </w:r>
    </w:p>
    <w:p>
      <w:pPr>
        <w:spacing w:after="44"/>
        <w:ind w:left="259" w:hanging="187"/>
      </w:pPr>
      <w:r>
        <w:rPr>
          <w:b/>
        </w:rPr>
        <w:t xml:space="preserve">• </w:t>
      </w:r>
      <w:r>
        <w:t>Mengembangkan dashboard monitoring penjualan dan distribusi untuk meningkatkan visibilitas data, mempermudah proses analisis, serta mendukung pelaporan dan pengambilan keputusan.</w:t>
      </w:r>
    </w:p>
    <w:p>
      <w:pPr>
        <w:spacing w:after="44"/>
        <w:ind w:left="259" w:hanging="187"/>
      </w:pPr>
      <w:r>
        <w:rPr>
          <w:b/>
        </w:rPr>
        <w:t xml:space="preserve">• </w:t>
      </w:r>
      <w:r>
        <w:t>Mengembangkan dan menerapkan digitalisasi serta otomatisasi pada proses administrasi dan pengolahan data, sehingga proses yang sebelumnya dilakukan secara manual menjadi lebih cepat, terstruktur, dan efisien.</w:t>
      </w:r>
    </w:p>
    <w:p>
      <w:r>
        <w:br w:type="page"/>
      </w:r>
    </w:p>
    <w:p>
      <w:pPr>
        <w:spacing w:before="160" w:after="60"/>
      </w:pPr>
      <w:r>
        <w:rPr>
          <w:rFonts w:ascii="Aptos Display" w:hAnsi="Aptos Display"/>
          <w:b/>
          <w:sz w:val="21"/>
        </w:rPr>
        <w:t>PENGALAMAN KERJA</w:t>
      </w:r>
    </w:p>
    <w:p>
      <w:pPr>
        <w:spacing w:after="20"/>
      </w:pPr>
      <w:r>
        <w:rPr>
          <w:b/>
          <w:sz w:val="20"/>
        </w:rPr>
        <w:t>Administrasi &amp; Operasional Penjualan | Dealer Alat Berat</w:t>
      </w:r>
      <w:r>
        <w:rPr>
          <w:i/>
        </w:rPr>
        <w:t xml:space="preserve">   2014 – 2015</w:t>
      </w:r>
    </w:p>
    <w:p>
      <w:pPr>
        <w:spacing w:after="44"/>
        <w:ind w:left="259" w:hanging="187"/>
      </w:pPr>
      <w:r>
        <w:rPr>
          <w:b/>
        </w:rPr>
        <w:t xml:space="preserve">• </w:t>
      </w:r>
      <w:r>
        <w:t>Mengelola administrasi proses penjualan dan memastikan kelengkapan dokumen berjalan sesuai prosedur.</w:t>
      </w:r>
    </w:p>
    <w:p>
      <w:pPr>
        <w:spacing w:after="44"/>
        <w:ind w:left="259" w:hanging="187"/>
      </w:pPr>
      <w:r>
        <w:rPr>
          <w:b/>
        </w:rPr>
        <w:t xml:space="preserve">• </w:t>
      </w:r>
      <w:r>
        <w:t>Melakukan koordinasi terkait ketersediaan dan pergerakan unit alat berat untuk mendukung kelancaran proses penjualan.</w:t>
      </w:r>
    </w:p>
    <w:p>
      <w:pPr>
        <w:spacing w:after="44"/>
        <w:ind w:left="259" w:hanging="187"/>
      </w:pPr>
      <w:r>
        <w:rPr>
          <w:b/>
        </w:rPr>
        <w:t xml:space="preserve">• </w:t>
      </w:r>
      <w:r>
        <w:t>Mendukung pengelolaan administrasi dan ketersediaan sparepart sesuai kebutuhan operasional.</w:t>
      </w:r>
    </w:p>
    <w:p>
      <w:pPr>
        <w:spacing w:after="44"/>
        <w:ind w:left="259" w:hanging="187"/>
      </w:pPr>
      <w:r>
        <w:rPr>
          <w:b/>
        </w:rPr>
        <w:t xml:space="preserve">• </w:t>
      </w:r>
      <w:r>
        <w:t>Melakukan koordinasi lintas departemen untuk memastikan proses administrasi dan kebutuhan pelanggan dapat ditindaklanjuti dengan baik.</w:t>
      </w:r>
    </w:p>
    <w:p>
      <w:pPr>
        <w:spacing w:after="20"/>
      </w:pPr>
      <w:r>
        <w:rPr>
          <w:b/>
          <w:sz w:val="20"/>
        </w:rPr>
        <w:t>Credit Analyst &amp; Operations | Perusahaan Pembiayaan</w:t>
      </w:r>
      <w:r>
        <w:rPr>
          <w:i/>
        </w:rPr>
        <w:t xml:space="preserve">   2010 – 2014</w:t>
      </w:r>
    </w:p>
    <w:p>
      <w:pPr>
        <w:spacing w:after="44"/>
        <w:ind w:left="259" w:hanging="187"/>
      </w:pPr>
      <w:r>
        <w:rPr>
          <w:b/>
        </w:rPr>
        <w:t xml:space="preserve">• </w:t>
      </w:r>
      <w:r>
        <w:t>Melakukan analisis kelayakan pembiayaan berdasarkan profil, kemampuan, dan risiko calon nasabah.</w:t>
      </w:r>
    </w:p>
    <w:p>
      <w:pPr>
        <w:spacing w:after="44"/>
        <w:ind w:left="259" w:hanging="187"/>
      </w:pPr>
      <w:r>
        <w:rPr>
          <w:b/>
        </w:rPr>
        <w:t xml:space="preserve">• </w:t>
      </w:r>
      <w:r>
        <w:t>Melakukan verifikasi dan evaluasi dokumen untuk memastikan kelengkapan serta kesesuaian data pengajuan pembiayaan.</w:t>
      </w:r>
    </w:p>
    <w:p>
      <w:pPr>
        <w:spacing w:after="44"/>
        <w:ind w:left="259" w:hanging="187"/>
      </w:pPr>
      <w:r>
        <w:rPr>
          <w:b/>
        </w:rPr>
        <w:t xml:space="preserve">• </w:t>
      </w:r>
      <w:r>
        <w:t>Melakukan pemantauan terhadap kualitas portofolio dan kolektibilitas angsuran sebagai bagian dari pengendalian risiko kredit.</w:t>
      </w:r>
    </w:p>
    <w:p>
      <w:pPr>
        <w:spacing w:after="44"/>
        <w:ind w:left="259" w:hanging="187"/>
      </w:pPr>
      <w:r>
        <w:rPr>
          <w:b/>
        </w:rPr>
        <w:t xml:space="preserve">• </w:t>
      </w:r>
      <w:r>
        <w:t>Berkoordinasi dalam proses administrasi dan operasional pembiayaan untuk memastikan proses berjalan sesuai ketentuan perusahaan.</w:t>
      </w:r>
    </w:p>
    <w:p>
      <w:pPr>
        <w:spacing w:before="160" w:after="60"/>
      </w:pPr>
      <w:r>
        <w:rPr>
          <w:rFonts w:ascii="Aptos Display" w:hAnsi="Aptos Display"/>
          <w:b/>
          <w:sz w:val="21"/>
        </w:rPr>
        <w:t>INISIATIF PROFESIONAL &amp; PROYEK KHUSUS</w:t>
      </w:r>
    </w:p>
    <w:p>
      <w:pPr>
        <w:spacing w:after="20"/>
      </w:pPr>
      <w:r>
        <w:rPr>
          <w:b/>
          <w:sz w:val="19"/>
        </w:rPr>
        <w:t>Dashboard Monitoring Penjualan &amp; Distribusi — Inisiatif Digital</w:t>
      </w:r>
    </w:p>
    <w:p>
      <w:pPr>
        <w:spacing w:after="80" w:line="252" w:lineRule="auto"/>
      </w:pPr>
      <w:r>
        <w:t>Mengembangkan sistem dashboard berbasis data untuk mendukung monitoring performa penjualan dan distribusi, analisis KPI, penyusunan laporan, serta meningkatkan visibilitas informasi bagi kebutuhan operasional dan manajemen.</w:t>
      </w:r>
    </w:p>
    <w:p>
      <w:pPr>
        <w:spacing w:after="20"/>
      </w:pPr>
      <w:r>
        <w:rPr>
          <w:b/>
          <w:sz w:val="19"/>
        </w:rPr>
        <w:t>Perancangan &amp; Pengembangan Aplikasi Web Bisnis — Proyek Independen</w:t>
      </w:r>
    </w:p>
    <w:p>
      <w:pPr>
        <w:spacing w:after="80" w:line="252" w:lineRule="auto"/>
      </w:pPr>
      <w:r>
        <w:t>Merancang dan mengembangkan aplikasi web berdasarkan kebutuhan operasional dan bisnis, dengan fokus pada digitalisasi administrasi, pengelolaan data, penyederhanaan proses kerja, dan otomatisasi pekerjaan manual.</w:t>
      </w:r>
    </w:p>
    <w:p>
      <w:pPr>
        <w:spacing w:after="20"/>
      </w:pPr>
      <w:r>
        <w:rPr>
          <w:b/>
          <w:sz w:val="19"/>
        </w:rPr>
        <w:t>Kreator &amp; Edukator Konten — @korporatpedia</w:t>
      </w:r>
    </w:p>
    <w:p>
      <w:pPr>
        <w:spacing w:after="80" w:line="252" w:lineRule="auto"/>
      </w:pPr>
      <w:r>
        <w:t>Mengembangkan platform edukasi digital yang membahas dunia kerja, produktivitas, operasional, sales, dan analisis performa berdasarkan pengalaman praktis di dunia kerja.</w:t>
      </w:r>
    </w:p>
    <w:p>
      <w:pPr>
        <w:spacing w:before="160" w:after="60"/>
      </w:pPr>
      <w:r>
        <w:rPr>
          <w:rFonts w:ascii="Aptos Display" w:hAnsi="Aptos Display"/>
          <w:b/>
          <w:sz w:val="21"/>
        </w:rPr>
        <w:t>PENDIDIKAN</w:t>
      </w:r>
    </w:p>
    <w:p>
      <w:pPr>
        <w:spacing w:after="20"/>
      </w:pPr>
      <w:r>
        <w:rPr>
          <w:b/>
          <w:sz w:val="20"/>
        </w:rPr>
        <w:t>D3 Manajemen Informatika</w:t>
      </w:r>
    </w:p>
    <w:p>
      <w:pPr>
        <w:spacing w:after="0"/>
      </w:pPr>
      <w:r>
        <w:t>Universitas Bina Sarana Informatika (UBSI)</w:t>
        <w:br/>
        <w:t>Pontianak, Kalimantan Barat</w:t>
      </w:r>
    </w:p>
    <w:sectPr w:rsidR="00FC693F" w:rsidRPr="0006063C" w:rsidSect="00034616">
      <w:footerReference w:type="default" r:id="rId9"/>
      <w:pgSz w:w="11909" w:h="16834"/>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Urai Ikhsan Fadhilah  •  CV</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